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77777777" w:rsidR="000F21F0" w:rsidRPr="007271C7" w:rsidRDefault="000F21F0" w:rsidP="000B599C">
      <w:pPr>
        <w:tabs>
          <w:tab w:val="left" w:pos="1241"/>
        </w:tabs>
        <w:bidi/>
        <w:spacing w:line="360" w:lineRule="auto"/>
        <w:contextualSpacing/>
        <w:jc w:val="center"/>
        <w:rPr>
          <w:rFonts w:asciiTheme="minorBidi" w:hAnsiTheme="minorBidi" w:cs="B Nazanin"/>
          <w:b/>
          <w:bCs/>
          <w:sz w:val="28"/>
          <w:szCs w:val="28"/>
          <w:lang w:bidi="fa-IR"/>
        </w:rPr>
      </w:pPr>
      <w:r w:rsidRPr="007271C7">
        <w:rPr>
          <w:rFonts w:asciiTheme="minorBidi" w:hAnsiTheme="minorBidi" w:cs="B Nazanin"/>
          <w:b/>
          <w:bCs/>
          <w:noProof/>
          <w:sz w:val="28"/>
          <w:szCs w:val="28"/>
        </w:rPr>
        <w:drawing>
          <wp:inline distT="0" distB="0" distL="0" distR="0" wp14:anchorId="65A377DF" wp14:editId="1D25CDCF">
            <wp:extent cx="1285875" cy="1066800"/>
            <wp:effectExtent l="0" t="0" r="9525" b="0"/>
            <wp:docPr id="2" name="Picture 2" descr="دانشگاه علوم پزشکی.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دانشگاه علوم پزشکی.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7780" cy="1068380"/>
                    </a:xfrm>
                    <a:prstGeom prst="rect">
                      <a:avLst/>
                    </a:prstGeom>
                    <a:noFill/>
                    <a:ln>
                      <a:noFill/>
                    </a:ln>
                  </pic:spPr>
                </pic:pic>
              </a:graphicData>
            </a:graphic>
          </wp:inline>
        </w:drawing>
      </w:r>
    </w:p>
    <w:p w14:paraId="7069E60B" w14:textId="77777777" w:rsidR="0087600C" w:rsidRPr="007271C7" w:rsidRDefault="0087600C" w:rsidP="000B599C">
      <w:pPr>
        <w:tabs>
          <w:tab w:val="left" w:pos="1241"/>
        </w:tabs>
        <w:bidi/>
        <w:spacing w:after="0" w:line="360" w:lineRule="auto"/>
        <w:jc w:val="center"/>
        <w:rPr>
          <w:rFonts w:asciiTheme="minorBidi" w:hAnsiTheme="minorBidi" w:cs="B Nazanin"/>
          <w:b/>
          <w:bCs/>
          <w:sz w:val="28"/>
          <w:szCs w:val="28"/>
          <w:rtl/>
        </w:rPr>
      </w:pPr>
    </w:p>
    <w:p w14:paraId="70ACED79" w14:textId="5727EABA" w:rsidR="000F21F0" w:rsidRPr="007271C7" w:rsidRDefault="000F21F0"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360" w:lineRule="auto"/>
        <w:jc w:val="center"/>
        <w:rPr>
          <w:rFonts w:asciiTheme="minorBidi" w:hAnsiTheme="minorBidi" w:cs="B Nazanin"/>
          <w:b/>
          <w:bCs/>
          <w:sz w:val="28"/>
          <w:szCs w:val="28"/>
          <w:rtl/>
        </w:rPr>
      </w:pPr>
      <w:r w:rsidRPr="007271C7">
        <w:rPr>
          <w:rFonts w:asciiTheme="minorBidi" w:hAnsiTheme="minorBidi" w:cs="B Nazanin"/>
          <w:b/>
          <w:bCs/>
          <w:sz w:val="28"/>
          <w:szCs w:val="28"/>
          <w:rtl/>
        </w:rPr>
        <w:t>دانشگاه علوم پزشکی کرمان</w:t>
      </w:r>
    </w:p>
    <w:p w14:paraId="1378C2CB" w14:textId="4535FE31" w:rsidR="00F21F7D" w:rsidRPr="007271C7" w:rsidRDefault="00F3577B"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inorBidi" w:hAnsiTheme="minorBidi" w:cs="B Nazanin"/>
          <w:b/>
          <w:bCs/>
          <w:sz w:val="28"/>
          <w:szCs w:val="28"/>
          <w:rtl/>
        </w:rPr>
      </w:pPr>
      <w:r w:rsidRPr="007271C7">
        <w:rPr>
          <w:rFonts w:asciiTheme="minorBidi" w:hAnsiTheme="minorBidi" w:cs="B Nazanin"/>
          <w:b/>
          <w:bCs/>
          <w:sz w:val="28"/>
          <w:szCs w:val="28"/>
          <w:rtl/>
        </w:rPr>
        <w:t>معاونت تحقیقات و فناوری</w:t>
      </w:r>
    </w:p>
    <w:p w14:paraId="77541D1A" w14:textId="6C8717AB" w:rsidR="00EE3E2F" w:rsidRPr="007271C7" w:rsidRDefault="00CC0EBA"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inorBidi" w:hAnsiTheme="minorBidi" w:cs="B Nazanin"/>
          <w:b/>
          <w:bCs/>
          <w:sz w:val="28"/>
          <w:szCs w:val="28"/>
          <w:rtl/>
          <w:lang w:bidi="fa-IR"/>
        </w:rPr>
      </w:pPr>
      <w:r w:rsidRPr="007271C7">
        <w:rPr>
          <w:rFonts w:asciiTheme="minorBidi" w:hAnsiTheme="minorBidi" w:cs="B Nazanin"/>
          <w:b/>
          <w:bCs/>
          <w:sz w:val="28"/>
          <w:szCs w:val="28"/>
          <w:rtl/>
          <w:lang w:bidi="fa-IR"/>
        </w:rPr>
        <w:t xml:space="preserve">پایگاه تحقیقات بالینی شفا </w:t>
      </w:r>
    </w:p>
    <w:p w14:paraId="59E645B3" w14:textId="77777777" w:rsidR="00337E4B" w:rsidRPr="007271C7" w:rsidRDefault="00337E4B"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inorBidi" w:eastAsia="Arial" w:hAnsiTheme="minorBidi" w:cs="B Nazanin"/>
          <w:b/>
          <w:bCs/>
          <w:kern w:val="3"/>
          <w:sz w:val="28"/>
          <w:szCs w:val="28"/>
          <w:rtl/>
        </w:rPr>
      </w:pPr>
      <w:r w:rsidRPr="007271C7">
        <w:rPr>
          <w:rFonts w:asciiTheme="minorBidi" w:hAnsiTheme="minorBidi" w:cs="B Nazanin"/>
          <w:b/>
          <w:bCs/>
          <w:color w:val="333333"/>
          <w:sz w:val="28"/>
          <w:szCs w:val="28"/>
          <w:rtl/>
          <w:lang w:bidi="fa-IR"/>
        </w:rPr>
        <w:t>تصمیم گیری اخلاقی تجربه شده در پرستاران بخش های ویژه : مطالعه کیفی</w:t>
      </w:r>
      <w:r w:rsidR="00D514B1" w:rsidRPr="007271C7">
        <w:rPr>
          <w:rFonts w:asciiTheme="minorBidi" w:eastAsia="Arial" w:hAnsiTheme="minorBidi" w:cs="B Nazanin"/>
          <w:b/>
          <w:bCs/>
          <w:kern w:val="3"/>
          <w:sz w:val="28"/>
          <w:szCs w:val="28"/>
          <w:rtl/>
        </w:rPr>
        <w:t xml:space="preserve"> </w:t>
      </w:r>
    </w:p>
    <w:p w14:paraId="26D624D8" w14:textId="4C79C9F6" w:rsidR="00F21F7D" w:rsidRPr="007271C7" w:rsidRDefault="00D514B1"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inorBidi" w:eastAsia="Arial" w:hAnsiTheme="minorBidi" w:cs="B Nazanin"/>
          <w:b/>
          <w:bCs/>
          <w:kern w:val="3"/>
          <w:sz w:val="28"/>
          <w:szCs w:val="28"/>
          <w:rtl/>
        </w:rPr>
      </w:pPr>
      <w:r w:rsidRPr="007271C7">
        <w:rPr>
          <w:rFonts w:asciiTheme="minorBidi" w:eastAsia="Arial" w:hAnsiTheme="minorBidi" w:cs="B Nazanin"/>
          <w:b/>
          <w:bCs/>
          <w:kern w:val="3"/>
          <w:sz w:val="28"/>
          <w:szCs w:val="28"/>
          <w:rtl/>
        </w:rPr>
        <w:t xml:space="preserve">(کد طرح </w:t>
      </w:r>
      <w:r w:rsidR="00337E4B" w:rsidRPr="007271C7">
        <w:rPr>
          <w:rFonts w:asciiTheme="minorBidi" w:eastAsia="Arial" w:hAnsiTheme="minorBidi" w:cs="B Nazanin"/>
          <w:b/>
          <w:bCs/>
          <w:kern w:val="3"/>
          <w:sz w:val="28"/>
          <w:szCs w:val="28"/>
          <w:rtl/>
        </w:rPr>
        <w:t>97000920</w:t>
      </w:r>
      <w:r w:rsidRPr="007271C7">
        <w:rPr>
          <w:rFonts w:asciiTheme="minorBidi" w:eastAsia="Arial" w:hAnsiTheme="minorBidi" w:cs="B Nazanin"/>
          <w:b/>
          <w:bCs/>
          <w:kern w:val="3"/>
          <w:sz w:val="28"/>
          <w:szCs w:val="28"/>
          <w:rtl/>
        </w:rPr>
        <w:t xml:space="preserve"> و کد اخلاق شماره</w:t>
      </w:r>
      <w:r w:rsidRPr="007271C7">
        <w:rPr>
          <w:rFonts w:asciiTheme="minorBidi" w:eastAsia="Arial" w:hAnsiTheme="minorBidi" w:cs="B Nazanin"/>
          <w:b/>
          <w:bCs/>
          <w:kern w:val="3"/>
          <w:sz w:val="28"/>
          <w:szCs w:val="28"/>
        </w:rPr>
        <w:t xml:space="preserve"> .</w:t>
      </w:r>
      <w:r w:rsidR="00BC1043" w:rsidRPr="007271C7">
        <w:rPr>
          <w:rFonts w:asciiTheme="minorBidi" w:eastAsia="Arial" w:hAnsiTheme="minorBidi" w:cs="B Nazanin"/>
          <w:b/>
          <w:bCs/>
          <w:kern w:val="3"/>
          <w:sz w:val="28"/>
          <w:szCs w:val="28"/>
          <w:rtl/>
        </w:rPr>
        <w:t>1397/532</w:t>
      </w:r>
      <w:r w:rsidR="00BC1043" w:rsidRPr="007271C7">
        <w:rPr>
          <w:rFonts w:asciiTheme="minorBidi" w:eastAsia="Arial" w:hAnsiTheme="minorBidi" w:cs="B Nazanin"/>
          <w:b/>
          <w:bCs/>
          <w:kern w:val="3"/>
          <w:sz w:val="28"/>
          <w:szCs w:val="28"/>
        </w:rPr>
        <w:t>IR.KMU.REC</w:t>
      </w:r>
      <w:r w:rsidRPr="007271C7">
        <w:rPr>
          <w:rFonts w:asciiTheme="minorBidi" w:eastAsia="Arial" w:hAnsiTheme="minorBidi" w:cs="B Nazanin"/>
          <w:b/>
          <w:bCs/>
          <w:kern w:val="3"/>
          <w:sz w:val="28"/>
          <w:szCs w:val="28"/>
        </w:rPr>
        <w:t> </w:t>
      </w:r>
      <w:r w:rsidRPr="007271C7">
        <w:rPr>
          <w:rFonts w:asciiTheme="minorBidi" w:eastAsia="Arial" w:hAnsiTheme="minorBidi" w:cs="B Nazanin"/>
          <w:b/>
          <w:bCs/>
          <w:kern w:val="3"/>
          <w:sz w:val="28"/>
          <w:szCs w:val="28"/>
          <w:rtl/>
        </w:rPr>
        <w:t>)</w:t>
      </w:r>
    </w:p>
    <w:p w14:paraId="532BB3A8" w14:textId="17C9FD09" w:rsidR="000F21F0" w:rsidRPr="007271C7" w:rsidRDefault="000F21F0" w:rsidP="000B599C">
      <w:pPr>
        <w:tabs>
          <w:tab w:val="left" w:pos="1241"/>
        </w:tabs>
        <w:bidi/>
        <w:spacing w:line="360" w:lineRule="auto"/>
        <w:contextualSpacing/>
        <w:rPr>
          <w:rFonts w:asciiTheme="minorBidi" w:eastAsia="Arial" w:hAnsiTheme="minorBidi" w:cs="B Nazanin"/>
          <w:b/>
          <w:bCs/>
          <w:kern w:val="3"/>
          <w:sz w:val="28"/>
          <w:szCs w:val="28"/>
          <w:rtl/>
        </w:rPr>
      </w:pPr>
      <w:r w:rsidRPr="007271C7">
        <w:rPr>
          <w:rFonts w:asciiTheme="minorBidi" w:eastAsia="Arial" w:hAnsiTheme="minorBidi" w:cs="B Nazanin"/>
          <w:b/>
          <w:bCs/>
          <w:kern w:val="3"/>
          <w:sz w:val="28"/>
          <w:szCs w:val="28"/>
          <w:rtl/>
        </w:rPr>
        <w:t xml:space="preserve"> </w:t>
      </w:r>
    </w:p>
    <w:p w14:paraId="5747369B" w14:textId="7A55486B" w:rsidR="000F21F0" w:rsidRPr="007271C7" w:rsidRDefault="00F21F7D" w:rsidP="000B599C">
      <w:pPr>
        <w:tabs>
          <w:tab w:val="left" w:pos="1241"/>
        </w:tabs>
        <w:bidi/>
        <w:spacing w:line="360" w:lineRule="auto"/>
        <w:contextualSpacing/>
        <w:jc w:val="center"/>
        <w:rPr>
          <w:rFonts w:asciiTheme="minorBidi" w:hAnsiTheme="minorBidi" w:cs="B Nazanin"/>
          <w:b/>
          <w:bCs/>
          <w:sz w:val="28"/>
          <w:szCs w:val="28"/>
          <w:rtl/>
        </w:rPr>
      </w:pPr>
      <w:r w:rsidRPr="007271C7">
        <w:rPr>
          <w:rFonts w:asciiTheme="minorBidi" w:hAnsiTheme="minorBidi" w:cs="B Nazanin"/>
          <w:b/>
          <w:bCs/>
          <w:sz w:val="28"/>
          <w:szCs w:val="28"/>
          <w:rtl/>
        </w:rPr>
        <w:t>مجری و همکاران:</w:t>
      </w:r>
      <w:r w:rsidRPr="007271C7">
        <w:rPr>
          <w:rFonts w:asciiTheme="minorBidi" w:hAnsiTheme="minorBidi" w:cs="B Nazanin"/>
          <w:sz w:val="28"/>
          <w:szCs w:val="28"/>
          <w:rtl/>
        </w:rPr>
        <w:t xml:space="preserve"> </w:t>
      </w:r>
      <w:r w:rsidR="00790485" w:rsidRPr="007271C7">
        <w:rPr>
          <w:rFonts w:asciiTheme="minorBidi" w:hAnsiTheme="minorBidi" w:cs="B Nazanin"/>
          <w:color w:val="333333"/>
          <w:sz w:val="28"/>
          <w:szCs w:val="28"/>
          <w:rtl/>
          <w:lang w:bidi="fa-IR"/>
        </w:rPr>
        <w:t>خانم دکتر ندا اسدی</w:t>
      </w:r>
      <w:r w:rsidR="007271C7">
        <w:rPr>
          <w:rFonts w:asciiTheme="minorBidi" w:hAnsiTheme="minorBidi" w:cs="B Nazanin" w:hint="cs"/>
          <w:color w:val="333333"/>
          <w:sz w:val="28"/>
          <w:szCs w:val="28"/>
          <w:rtl/>
          <w:lang w:bidi="fa-IR"/>
        </w:rPr>
        <w:t xml:space="preserve"> </w:t>
      </w:r>
      <w:r w:rsidR="00790485" w:rsidRPr="007271C7">
        <w:rPr>
          <w:rFonts w:asciiTheme="minorBidi" w:hAnsiTheme="minorBidi" w:cs="B Nazanin"/>
          <w:color w:val="333333"/>
          <w:sz w:val="28"/>
          <w:szCs w:val="28"/>
          <w:rtl/>
          <w:lang w:bidi="fa-IR"/>
        </w:rPr>
        <w:t>وخانم زهرا رویانی</w:t>
      </w:r>
    </w:p>
    <w:p w14:paraId="1631241F" w14:textId="3FCE301C" w:rsidR="00F21F7D" w:rsidRPr="007271C7" w:rsidRDefault="0087600C" w:rsidP="000B599C">
      <w:pPr>
        <w:tabs>
          <w:tab w:val="left" w:pos="1241"/>
        </w:tabs>
        <w:bidi/>
        <w:spacing w:line="360" w:lineRule="auto"/>
        <w:contextualSpacing/>
        <w:rPr>
          <w:rFonts w:asciiTheme="minorBidi" w:hAnsiTheme="minorBidi" w:cs="B Nazanin"/>
          <w:b/>
          <w:bCs/>
          <w:sz w:val="28"/>
          <w:szCs w:val="28"/>
          <w:rtl/>
        </w:rPr>
      </w:pPr>
      <w:r w:rsidRPr="007271C7">
        <w:rPr>
          <w:rFonts w:asciiTheme="minorBidi" w:hAnsiTheme="minorBidi" w:cs="B Nazanin"/>
          <w:b/>
          <w:bCs/>
          <w:sz w:val="28"/>
          <w:szCs w:val="28"/>
          <w:rtl/>
        </w:rPr>
        <w:t>خلاصه روند اجرای</w:t>
      </w:r>
      <w:r w:rsidR="003733E7">
        <w:rPr>
          <w:rFonts w:asciiTheme="minorBidi" w:hAnsiTheme="minorBidi" w:cs="B Nazanin" w:hint="cs"/>
          <w:b/>
          <w:bCs/>
          <w:sz w:val="28"/>
          <w:szCs w:val="28"/>
          <w:rtl/>
        </w:rPr>
        <w:t>ی</w:t>
      </w:r>
    </w:p>
    <w:p w14:paraId="6206CA6C" w14:textId="3AB1326B" w:rsidR="000F21F0" w:rsidRPr="007271C7" w:rsidRDefault="00C05BFC" w:rsidP="00C14D6B">
      <w:pPr>
        <w:pBdr>
          <w:top w:val="single" w:sz="4" w:space="1" w:color="auto"/>
          <w:left w:val="single" w:sz="4" w:space="4" w:color="auto"/>
          <w:bottom w:val="single" w:sz="4" w:space="1" w:color="auto"/>
          <w:right w:val="single" w:sz="4" w:space="4" w:color="auto"/>
        </w:pBdr>
        <w:tabs>
          <w:tab w:val="left" w:pos="1241"/>
        </w:tabs>
        <w:bidi/>
        <w:spacing w:line="360" w:lineRule="auto"/>
        <w:contextualSpacing/>
        <w:rPr>
          <w:rFonts w:asciiTheme="minorBidi" w:hAnsiTheme="minorBidi" w:cs="B Nazanin"/>
          <w:b/>
          <w:bCs/>
          <w:sz w:val="28"/>
          <w:szCs w:val="28"/>
        </w:rPr>
      </w:pPr>
      <w:r w:rsidRPr="007271C7">
        <w:rPr>
          <w:rFonts w:asciiTheme="minorBidi" w:hAnsiTheme="minorBidi" w:cs="B Nazanin"/>
          <w:b/>
          <w:bCs/>
          <w:sz w:val="28"/>
          <w:szCs w:val="28"/>
          <w:rtl/>
        </w:rPr>
        <w:t>مقدمه</w:t>
      </w:r>
      <w:r w:rsidR="000F21F0" w:rsidRPr="007271C7">
        <w:rPr>
          <w:rFonts w:asciiTheme="minorBidi" w:hAnsiTheme="minorBidi" w:cs="B Nazanin"/>
          <w:b/>
          <w:bCs/>
          <w:sz w:val="28"/>
          <w:szCs w:val="28"/>
          <w:rtl/>
        </w:rPr>
        <w:t xml:space="preserve"> </w:t>
      </w:r>
    </w:p>
    <w:p w14:paraId="211E5A26" w14:textId="768CB75F" w:rsidR="00234C04" w:rsidRPr="007271C7" w:rsidRDefault="00EA010B" w:rsidP="00C14D6B">
      <w:pPr>
        <w:pBdr>
          <w:top w:val="single" w:sz="4" w:space="1" w:color="auto"/>
          <w:left w:val="single" w:sz="4" w:space="4" w:color="auto"/>
          <w:bottom w:val="single" w:sz="4" w:space="1" w:color="auto"/>
          <w:right w:val="single" w:sz="4" w:space="4" w:color="auto"/>
        </w:pBdr>
        <w:bidi/>
        <w:spacing w:after="0" w:line="360" w:lineRule="auto"/>
        <w:ind w:firstLine="567"/>
        <w:contextualSpacing/>
        <w:jc w:val="lowKashida"/>
        <w:rPr>
          <w:rFonts w:asciiTheme="minorBidi" w:hAnsiTheme="minorBidi" w:cs="B Nazanin"/>
          <w:color w:val="000000" w:themeColor="text1"/>
          <w:sz w:val="28"/>
          <w:szCs w:val="28"/>
          <w:lang w:bidi="fa-IR"/>
        </w:rPr>
      </w:pPr>
      <w:r w:rsidRPr="007271C7">
        <w:rPr>
          <w:rFonts w:asciiTheme="minorBidi" w:hAnsiTheme="minorBidi" w:cs="B Nazanin"/>
          <w:color w:val="000000" w:themeColor="text1"/>
          <w:sz w:val="28"/>
          <w:szCs w:val="28"/>
          <w:rtl/>
          <w:lang w:bidi="fa-IR"/>
        </w:rPr>
        <w:t>با توجه به پیشرفت هایی که در عرصه علم و تکنولوژی رخ داده است امر مراقبت بیش از پیش  پیچیده تر شده است.در نتیجه مسئولیتهای  تصمیم گیری در مراقبت پرستاری  نیز در حال افزایش است. در بخش های ویژه، پرستاران در محیط های بسیار پیچیده به منظور ارائه مراقبت های فردی، سریعا تصمیم می گیرند. بیماران مراقبت های ویژه دارای شرایط بسیار ناپایدار هستند</w:t>
      </w:r>
      <w:r w:rsidRPr="007271C7">
        <w:rPr>
          <w:rFonts w:asciiTheme="minorBidi" w:hAnsiTheme="minorBidi" w:cs="B Nazanin"/>
          <w:color w:val="000000" w:themeColor="text1"/>
          <w:sz w:val="28"/>
          <w:szCs w:val="28"/>
          <w:lang w:bidi="fa-IR"/>
        </w:rPr>
        <w:t>.</w:t>
      </w:r>
      <w:r w:rsidRPr="007271C7">
        <w:rPr>
          <w:rFonts w:asciiTheme="minorBidi" w:hAnsiTheme="minorBidi" w:cs="B Nazanin"/>
          <w:color w:val="000000" w:themeColor="text1"/>
          <w:sz w:val="28"/>
          <w:szCs w:val="28"/>
          <w:rtl/>
          <w:lang w:bidi="fa-IR"/>
        </w:rPr>
        <w:t xml:space="preserve"> وضعیت سلامت آنها به سرعت تغییر می کند و تصمیمات هوشمندانه ای را از پرستاران در کوتاه مدت طلب می کند.بنابر این پرستاران بخش های مراقبت ویژه با بسیاری از موقعیت های  اخلاقی  مواجه هستند.</w:t>
      </w:r>
      <w:r w:rsidR="00234C04" w:rsidRPr="007271C7">
        <w:rPr>
          <w:rFonts w:asciiTheme="minorBidi" w:hAnsiTheme="minorBidi" w:cs="B Nazanin"/>
          <w:color w:val="000000" w:themeColor="text1"/>
          <w:sz w:val="28"/>
          <w:szCs w:val="28"/>
          <w:rtl/>
          <w:lang w:bidi="fa-IR"/>
        </w:rPr>
        <w:t xml:space="preserve"> از آنجا که تصميم</w:t>
      </w:r>
      <w:r w:rsidR="00234C04" w:rsidRPr="007271C7">
        <w:rPr>
          <w:rFonts w:asciiTheme="minorBidi" w:hAnsiTheme="minorBidi" w:cs="B Nazanin"/>
          <w:color w:val="000000" w:themeColor="text1"/>
          <w:sz w:val="28"/>
          <w:szCs w:val="28"/>
          <w:rtl/>
          <w:lang w:bidi="fa-IR"/>
        </w:rPr>
        <w:softHyphen/>
        <w:t>گيري اخلاقي بسيار پيچيده است و تحت تأثير عواملی مانند استاندار های تدوین شده ، عدالت  سازمانی و فرهنگ و ارزش های افراد قرار مي</w:t>
      </w:r>
      <w:r w:rsidR="00234C04" w:rsidRPr="007271C7">
        <w:rPr>
          <w:rFonts w:asciiTheme="minorBidi" w:hAnsiTheme="minorBidi" w:cs="B Nazanin"/>
          <w:color w:val="000000" w:themeColor="text1"/>
          <w:sz w:val="28"/>
          <w:szCs w:val="28"/>
          <w:rtl/>
          <w:lang w:bidi="fa-IR"/>
        </w:rPr>
        <w:softHyphen/>
        <w:t xml:space="preserve">گيرد. از طرفی اخذ </w:t>
      </w:r>
      <w:r w:rsidR="00234C04" w:rsidRPr="007271C7">
        <w:rPr>
          <w:rFonts w:asciiTheme="minorBidi" w:hAnsiTheme="minorBidi" w:cs="B Nazanin"/>
          <w:color w:val="000000" w:themeColor="text1"/>
          <w:sz w:val="28"/>
          <w:szCs w:val="28"/>
          <w:rtl/>
          <w:lang w:bidi="fa-IR"/>
        </w:rPr>
        <w:lastRenderedPageBreak/>
        <w:t>تصمیمات اخلاقی می</w:t>
      </w:r>
      <w:r w:rsidR="00234C04" w:rsidRPr="007271C7">
        <w:rPr>
          <w:rFonts w:asciiTheme="minorBidi" w:hAnsiTheme="minorBidi" w:cs="B Nazanin"/>
          <w:color w:val="000000" w:themeColor="text1"/>
          <w:sz w:val="28"/>
          <w:szCs w:val="28"/>
          <w:rtl/>
          <w:lang w:bidi="fa-IR"/>
        </w:rPr>
        <w:softHyphen/>
        <w:t>تواند بر کیفیت مراقبت  اثرات مطلوب و یا سوئی داشته باشد، لذا مطالعه حاضر به منظور تبیین تجربیات پرستاران بخش های ویژه درخصوص تصمیم</w:t>
      </w:r>
      <w:r w:rsidR="00234C04" w:rsidRPr="007271C7">
        <w:rPr>
          <w:rFonts w:asciiTheme="minorBidi" w:hAnsiTheme="minorBidi" w:cs="B Nazanin"/>
          <w:color w:val="000000" w:themeColor="text1"/>
          <w:sz w:val="28"/>
          <w:szCs w:val="28"/>
          <w:rtl/>
          <w:lang w:bidi="fa-IR"/>
        </w:rPr>
        <w:softHyphen/>
        <w:t>گیری اخلاقی انجام شده است.</w:t>
      </w:r>
    </w:p>
    <w:p w14:paraId="09D2EB2B" w14:textId="77777777" w:rsidR="00703D25" w:rsidRPr="007271C7" w:rsidRDefault="00703D25" w:rsidP="000B599C">
      <w:pPr>
        <w:bidi/>
        <w:spacing w:after="0" w:line="360" w:lineRule="auto"/>
        <w:ind w:firstLine="567"/>
        <w:contextualSpacing/>
        <w:jc w:val="lowKashida"/>
        <w:rPr>
          <w:rFonts w:asciiTheme="minorBidi" w:hAnsiTheme="minorBidi" w:cs="B Nazanin"/>
          <w:b/>
          <w:bCs/>
          <w:color w:val="000000" w:themeColor="text1"/>
          <w:sz w:val="28"/>
          <w:szCs w:val="28"/>
          <w:rtl/>
        </w:rPr>
      </w:pPr>
      <w:bookmarkStart w:id="0" w:name="_Toc107130206"/>
    </w:p>
    <w:p w14:paraId="558DAC80" w14:textId="0E08FCB2" w:rsidR="00C05BFC" w:rsidRPr="007271C7" w:rsidRDefault="00CC3315"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after="0" w:line="360" w:lineRule="auto"/>
        <w:ind w:firstLine="567"/>
        <w:contextualSpacing/>
        <w:jc w:val="lowKashida"/>
        <w:rPr>
          <w:rFonts w:asciiTheme="minorBidi" w:hAnsiTheme="minorBidi" w:cs="B Nazanin"/>
          <w:b/>
          <w:bCs/>
          <w:color w:val="000000" w:themeColor="text1"/>
          <w:sz w:val="28"/>
          <w:szCs w:val="28"/>
          <w:rtl/>
          <w:lang w:bidi="fa-IR"/>
        </w:rPr>
      </w:pPr>
      <w:r w:rsidRPr="007271C7">
        <w:rPr>
          <w:rFonts w:asciiTheme="minorBidi" w:hAnsiTheme="minorBidi" w:cs="B Nazanin"/>
          <w:b/>
          <w:bCs/>
          <w:color w:val="000000" w:themeColor="text1"/>
          <w:sz w:val="28"/>
          <w:szCs w:val="28"/>
          <w:rtl/>
        </w:rPr>
        <w:t xml:space="preserve">نوع ، جامعه </w:t>
      </w:r>
      <w:r w:rsidR="00C05BFC" w:rsidRPr="007271C7">
        <w:rPr>
          <w:rFonts w:asciiTheme="minorBidi" w:hAnsiTheme="minorBidi" w:cs="B Nazanin"/>
          <w:b/>
          <w:bCs/>
          <w:color w:val="000000" w:themeColor="text1"/>
          <w:sz w:val="28"/>
          <w:szCs w:val="28"/>
          <w:rtl/>
        </w:rPr>
        <w:t>پژوهش</w:t>
      </w:r>
      <w:bookmarkEnd w:id="0"/>
      <w:r w:rsidR="00A0516A" w:rsidRPr="007271C7">
        <w:rPr>
          <w:rFonts w:asciiTheme="minorBidi" w:hAnsiTheme="minorBidi" w:cs="B Nazanin"/>
          <w:b/>
          <w:bCs/>
          <w:color w:val="000000" w:themeColor="text1"/>
          <w:sz w:val="28"/>
          <w:szCs w:val="28"/>
          <w:rtl/>
        </w:rPr>
        <w:t xml:space="preserve"> و  </w:t>
      </w:r>
      <w:r w:rsidR="00A0516A" w:rsidRPr="007271C7">
        <w:rPr>
          <w:rFonts w:asciiTheme="minorBidi" w:hAnsiTheme="minorBidi" w:cs="B Nazanin"/>
          <w:b/>
          <w:bCs/>
          <w:color w:val="000000" w:themeColor="text1"/>
          <w:sz w:val="28"/>
          <w:szCs w:val="28"/>
          <w:rtl/>
          <w:lang w:bidi="fa-IR"/>
        </w:rPr>
        <w:t>روش نمونه</w:t>
      </w:r>
      <w:r w:rsidR="00A0516A" w:rsidRPr="007271C7">
        <w:rPr>
          <w:rFonts w:asciiTheme="minorBidi" w:hAnsiTheme="minorBidi" w:cs="B Nazanin"/>
          <w:b/>
          <w:bCs/>
          <w:color w:val="000000" w:themeColor="text1"/>
          <w:sz w:val="28"/>
          <w:szCs w:val="28"/>
          <w:rtl/>
          <w:lang w:bidi="fa-IR"/>
        </w:rPr>
        <w:softHyphen/>
        <w:t xml:space="preserve">گیری </w:t>
      </w:r>
    </w:p>
    <w:p w14:paraId="317B19D9" w14:textId="3ACEFAA9" w:rsidR="00F17ED9" w:rsidRPr="007271C7" w:rsidRDefault="00CC3315"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eastAsia="Calibri" w:hAnsiTheme="minorBidi" w:cs="B Nazanin"/>
          <w:color w:val="5B9BD5"/>
          <w:rtl/>
          <w:lang w:bidi="fa-IR"/>
        </w:rPr>
      </w:pPr>
      <w:r w:rsidRPr="007271C7">
        <w:rPr>
          <w:rFonts w:asciiTheme="minorBidi" w:hAnsiTheme="minorBidi" w:cs="B Nazanin"/>
          <w:color w:val="000000" w:themeColor="text1"/>
          <w:sz w:val="28"/>
          <w:szCs w:val="28"/>
          <w:rtl/>
          <w:lang w:bidi="fa-IR"/>
        </w:rPr>
        <w:t xml:space="preserve"> </w:t>
      </w:r>
      <w:r w:rsidR="00F17ED9" w:rsidRPr="007271C7">
        <w:rPr>
          <w:rFonts w:asciiTheme="minorBidi" w:hAnsiTheme="minorBidi" w:cs="B Nazanin"/>
          <w:color w:val="000000" w:themeColor="text1"/>
          <w:sz w:val="28"/>
          <w:szCs w:val="28"/>
          <w:rtl/>
          <w:lang w:bidi="fa-IR"/>
        </w:rPr>
        <w:t>در این پژوهش مشـارکت کننـدگان بـه روش نمونه گیـری هدفمنـدازبین پرستارانی که دارای تجارب غنـی از موضوع مورد تحقیـق بودند و  تمایل به بیـان ایـن تجربـه را داشـتند، انتخاب شدند. نمونه گیری بصورت</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تدريجي</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تا</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رسيدن</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داده</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ها</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به</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اشباع ادامه يافت.مشارکت کنندگان پرستاران بخش مراقبت های ویژه باسابقه کاری بالاتر از 5 سال بودند. در ایـن مطالعـه 10 پرستار مـورد مصاحبه عمیـق، بدون سـاختار و چهـره بـه چهـره قـرار گرفتنـد.</w:t>
      </w:r>
      <w:r w:rsidR="00F17ED9" w:rsidRPr="007271C7">
        <w:rPr>
          <w:rFonts w:asciiTheme="minorBidi" w:hAnsiTheme="minorBidi" w:cs="B Nazanin"/>
          <w:color w:val="000000" w:themeColor="text1"/>
          <w:sz w:val="28"/>
          <w:szCs w:val="28"/>
          <w:lang w:bidi="fa-IR"/>
        </w:rPr>
        <w:t xml:space="preserve"> </w:t>
      </w:r>
      <w:r w:rsidR="00F17ED9" w:rsidRPr="007271C7">
        <w:rPr>
          <w:rFonts w:asciiTheme="minorBidi" w:hAnsiTheme="minorBidi" w:cs="B Nazanin"/>
          <w:color w:val="000000" w:themeColor="text1"/>
          <w:sz w:val="28"/>
          <w:szCs w:val="28"/>
          <w:rtl/>
          <w:lang w:bidi="fa-IR"/>
        </w:rPr>
        <w:t>مـدت زمـان مصاحبه ها بين 30 الي 45 دقيقه بود.</w:t>
      </w:r>
    </w:p>
    <w:p w14:paraId="0B8738E5" w14:textId="650700EE" w:rsidR="00C05BFC" w:rsidRPr="007271C7" w:rsidRDefault="00C05BFC" w:rsidP="000B599C">
      <w:pPr>
        <w:bidi/>
        <w:spacing w:after="0" w:line="360" w:lineRule="auto"/>
        <w:ind w:firstLine="567"/>
        <w:jc w:val="lowKashida"/>
        <w:rPr>
          <w:rFonts w:asciiTheme="minorBidi" w:hAnsiTheme="minorBidi" w:cs="B Nazanin"/>
          <w:color w:val="000000" w:themeColor="text1"/>
          <w:sz w:val="28"/>
          <w:szCs w:val="28"/>
          <w:rtl/>
          <w:lang w:bidi="fa-IR"/>
        </w:rPr>
      </w:pPr>
    </w:p>
    <w:p w14:paraId="6F152D1C" w14:textId="3ECA7F69" w:rsidR="00C05BFC" w:rsidRPr="007271C7" w:rsidRDefault="00C05BFC" w:rsidP="00C14D6B">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inorBidi" w:hAnsiTheme="minorBidi" w:cs="B Nazanin"/>
          <w:color w:val="000000" w:themeColor="text1"/>
          <w:rtl/>
        </w:rPr>
      </w:pPr>
      <w:r w:rsidRPr="007271C7">
        <w:rPr>
          <w:rFonts w:asciiTheme="minorBidi" w:hAnsiTheme="minorBidi" w:cs="B Nazanin"/>
          <w:color w:val="000000" w:themeColor="text1"/>
          <w:rtl/>
        </w:rPr>
        <w:t>روند اجرایی این پ</w:t>
      </w:r>
      <w:r w:rsidR="003F2496" w:rsidRPr="007271C7">
        <w:rPr>
          <w:rFonts w:asciiTheme="minorBidi" w:hAnsiTheme="minorBidi" w:cs="B Nazanin"/>
          <w:color w:val="000000" w:themeColor="text1"/>
          <w:rtl/>
        </w:rPr>
        <w:t>ژوهش</w:t>
      </w:r>
    </w:p>
    <w:p w14:paraId="6B5B92B2" w14:textId="77777777" w:rsidR="009F3E04" w:rsidRPr="007271C7" w:rsidRDefault="009F3E04"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rtl/>
          <w:lang w:bidi="fa-IR"/>
        </w:rPr>
      </w:pPr>
      <w:r w:rsidRPr="007271C7">
        <w:rPr>
          <w:rFonts w:asciiTheme="minorBidi" w:hAnsiTheme="minorBidi" w:cs="B Nazanin"/>
          <w:color w:val="000000" w:themeColor="text1"/>
          <w:sz w:val="28"/>
          <w:szCs w:val="28"/>
          <w:rtl/>
          <w:lang w:bidi="fa-IR"/>
        </w:rPr>
        <w:t>زمـان و محل مصاحبه با توافق شرکت کنندگان مشخص گردید.مصاحبه ها با یک سوال کلی "لطفا در خصوص موارد اخلاقی که در تصمیم گیری های بالینی  با ان روبرو شده اید برایم صحبت کنید؟"و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ادامه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طرح</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سئوالات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كاوشي</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نظير " لطفا بیشتر توضیح بدهید؟"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ادامه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پيدا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مي</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كرد</w:t>
      </w:r>
      <w:r w:rsidRPr="007271C7">
        <w:rPr>
          <w:rFonts w:asciiTheme="minorBidi" w:hAnsiTheme="minorBidi" w:cs="B Nazanin"/>
          <w:color w:val="000000" w:themeColor="text1"/>
          <w:sz w:val="28"/>
          <w:szCs w:val="28"/>
          <w:lang w:bidi="fa-IR"/>
        </w:rPr>
        <w:t>.</w:t>
      </w:r>
    </w:p>
    <w:p w14:paraId="2F2B5BD8" w14:textId="1237B9D8" w:rsidR="009F3E04" w:rsidRPr="007271C7" w:rsidRDefault="009F3E04"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rtl/>
          <w:lang w:bidi="fa-IR"/>
        </w:rPr>
      </w:pPr>
      <w:r w:rsidRPr="007271C7">
        <w:rPr>
          <w:rFonts w:asciiTheme="minorBidi" w:hAnsiTheme="minorBidi" w:cs="B Nazanin"/>
          <w:color w:val="000000" w:themeColor="text1"/>
          <w:sz w:val="28"/>
          <w:szCs w:val="28"/>
          <w:rtl/>
          <w:lang w:bidi="fa-IR"/>
        </w:rPr>
        <w:t xml:space="preserve">در این پژوهش از روش تجزیه و تحلیل تماتیک استفاده گرديد که شامل مراحل زیر می باشد: </w:t>
      </w:r>
    </w:p>
    <w:p w14:paraId="2D6F3327" w14:textId="1DC11E9D" w:rsidR="009F3E04" w:rsidRPr="007271C7" w:rsidRDefault="009F3E04"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lang w:bidi="fa-IR"/>
        </w:rPr>
      </w:pPr>
      <w:r w:rsidRPr="007271C7">
        <w:rPr>
          <w:rFonts w:asciiTheme="minorBidi" w:hAnsiTheme="minorBidi" w:cs="B Nazanin"/>
          <w:color w:val="000000" w:themeColor="text1"/>
          <w:sz w:val="28"/>
          <w:szCs w:val="28"/>
          <w:rtl/>
          <w:lang w:bidi="fa-IR"/>
        </w:rPr>
        <w:t>1- فاز آمادگی : مصاحبه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ضبط گرديد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 اولین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فرصت، کلمه به کلمه نوشته</w:t>
      </w:r>
      <w:r w:rsidRPr="007271C7">
        <w:rPr>
          <w:rFonts w:asciiTheme="minorBidi" w:hAnsiTheme="minorBidi" w:cs="B Nazanin"/>
          <w:color w:val="000000" w:themeColor="text1"/>
          <w:sz w:val="28"/>
          <w:szCs w:val="28"/>
          <w:rtl/>
          <w:lang w:bidi="fa-IR"/>
        </w:rPr>
        <w:footnoteReference w:id="1"/>
      </w:r>
      <w:r w:rsidRPr="007271C7">
        <w:rPr>
          <w:rFonts w:asciiTheme="minorBidi" w:hAnsiTheme="minorBidi" w:cs="B Nazanin"/>
          <w:color w:val="000000" w:themeColor="text1"/>
          <w:sz w:val="28"/>
          <w:szCs w:val="28"/>
          <w:rtl/>
          <w:lang w:bidi="fa-IR"/>
        </w:rPr>
        <w:t xml:space="preserve"> 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متن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مصاحبه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پس</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چندین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مرور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کوچکترین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واحدهای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معنایی شکسته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شدند. 2- فاز سازماندهی : در این مرحله کدها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چندین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بازخوانی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بر اساس</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تشابه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معنایی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زیر طبقات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طبقات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اصلی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 xml:space="preserve">جایگزین شدند. این فرایند برای هر </w:t>
      </w:r>
      <w:r w:rsidRPr="007271C7">
        <w:rPr>
          <w:rFonts w:asciiTheme="minorBidi" w:hAnsiTheme="minorBidi" w:cs="B Nazanin"/>
          <w:color w:val="000000" w:themeColor="text1"/>
          <w:sz w:val="28"/>
          <w:szCs w:val="28"/>
          <w:rtl/>
          <w:lang w:bidi="fa-IR"/>
        </w:rPr>
        <w:lastRenderedPageBreak/>
        <w:t>مصاحبه جدید تکرار شد و عناوین جدید به طبقات اضافه گرديد. از طریق مقایسه و ترکیب طبقات، تعداد طبقات کاهش یافت و چند طبقه اصلی ایجاد شد. 3- گزارش دهی: در این مرحله طبقات اصلی ایجاد شد</w:t>
      </w:r>
      <w:r w:rsidR="00516446" w:rsidRPr="007271C7">
        <w:rPr>
          <w:rFonts w:asciiTheme="minorBidi" w:hAnsiTheme="minorBidi" w:cs="B Nazanin"/>
          <w:color w:val="000000" w:themeColor="text1"/>
          <w:sz w:val="28"/>
          <w:szCs w:val="28"/>
          <w:rtl/>
          <w:lang w:bidi="fa-IR"/>
        </w:rPr>
        <w:t>.</w:t>
      </w:r>
    </w:p>
    <w:p w14:paraId="1E0A362A" w14:textId="2B49A52D" w:rsidR="009F3E04" w:rsidRPr="007271C7" w:rsidRDefault="009F3E04"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rtl/>
          <w:lang w:bidi="fa-IR"/>
        </w:rPr>
      </w:pPr>
      <w:r w:rsidRPr="007271C7">
        <w:rPr>
          <w:rFonts w:asciiTheme="minorBidi" w:hAnsiTheme="minorBidi" w:cs="B Nazanin"/>
          <w:color w:val="000000" w:themeColor="text1"/>
          <w:sz w:val="28"/>
          <w:szCs w:val="28"/>
          <w:rtl/>
          <w:lang w:bidi="fa-IR"/>
        </w:rPr>
        <w:t>برای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تعیین صحت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داده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معیارهای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چهارگانه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مقبولیت،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قابلیت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اعتماد، تاییدپذیری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انتقال پذیری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استفاده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منظور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تعیین مقبولیت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داده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درگیری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مداوم</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موضوع</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داده های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پژوهش وجود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داشت.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متن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مصاحبه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کدهای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استخراج شده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زیرطبقات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برخی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مشارکت کنندگان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2دکترای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رشته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پرستاری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میان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گذاشته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نظرات آنها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استفاده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 انتخاب</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نمونه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تنوع</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لازم</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لحاظ</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راستای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تعیین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قابلیت اعتماد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داده ها 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یک ناظر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خارجی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آشنا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تحقیق</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کیفی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نیز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جهت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بررسی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داده ها استفاده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مورد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فرآیند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کار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یافته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توافق</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وجود داشت.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برای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تعیین</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تاییدپذیری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یافته ها</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نیز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کلیه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فعالیتهای صورت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گرفته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شامل</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فرآیند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انجام</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کار</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چگونگی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یافته های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به دست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آمده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به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دقت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ثبت</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شدند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و</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گزارشی</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از</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فرآیند</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تحقیق ارائه</w:t>
      </w:r>
      <w:r w:rsidRPr="007271C7">
        <w:rPr>
          <w:rFonts w:asciiTheme="minorBidi" w:hAnsiTheme="minorBidi" w:cs="B Nazanin"/>
          <w:color w:val="000000" w:themeColor="text1"/>
          <w:sz w:val="28"/>
          <w:szCs w:val="28"/>
          <w:lang w:bidi="fa-IR"/>
        </w:rPr>
        <w:t xml:space="preserve"> </w:t>
      </w:r>
      <w:r w:rsidRPr="007271C7">
        <w:rPr>
          <w:rFonts w:asciiTheme="minorBidi" w:hAnsiTheme="minorBidi" w:cs="B Nazanin"/>
          <w:color w:val="000000" w:themeColor="text1"/>
          <w:sz w:val="28"/>
          <w:szCs w:val="28"/>
          <w:rtl/>
          <w:lang w:bidi="fa-IR"/>
        </w:rPr>
        <w:t>گردید.</w:t>
      </w:r>
      <w:r w:rsidRPr="007271C7">
        <w:rPr>
          <w:rFonts w:asciiTheme="minorBidi" w:hAnsiTheme="minorBidi" w:cs="B Nazanin"/>
          <w:color w:val="000000" w:themeColor="text1"/>
          <w:sz w:val="28"/>
          <w:szCs w:val="28"/>
          <w:lang w:bidi="fa-IR"/>
        </w:rPr>
        <w:t xml:space="preserve"> </w:t>
      </w:r>
    </w:p>
    <w:p w14:paraId="1C5FC4E7" w14:textId="37893B61" w:rsidR="00F47170" w:rsidRPr="007271C7" w:rsidRDefault="00BF2B85" w:rsidP="00C14D6B">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inorBidi" w:hAnsiTheme="minorBidi" w:cs="B Nazanin"/>
          <w:color w:val="000000" w:themeColor="text1"/>
          <w:rtl/>
        </w:rPr>
      </w:pPr>
      <w:r>
        <w:rPr>
          <w:rFonts w:asciiTheme="minorBidi" w:hAnsiTheme="minorBidi" w:cs="B Nazanin" w:hint="cs"/>
          <w:color w:val="000000" w:themeColor="text1"/>
          <w:rtl/>
        </w:rPr>
        <w:t xml:space="preserve">نتایج و </w:t>
      </w:r>
      <w:r w:rsidR="00F47170" w:rsidRPr="007271C7">
        <w:rPr>
          <w:rFonts w:asciiTheme="minorBidi" w:hAnsiTheme="minorBidi" w:cs="B Nazanin"/>
          <w:color w:val="000000" w:themeColor="text1"/>
          <w:rtl/>
        </w:rPr>
        <w:t>نتیجه‌گیری</w:t>
      </w:r>
      <w:r w:rsidR="00236551" w:rsidRPr="007271C7">
        <w:rPr>
          <w:rFonts w:asciiTheme="minorBidi" w:hAnsiTheme="minorBidi" w:cs="B Nazanin"/>
          <w:color w:val="000000" w:themeColor="text1"/>
        </w:rPr>
        <w:t xml:space="preserve"> </w:t>
      </w:r>
    </w:p>
    <w:p w14:paraId="057B0B63" w14:textId="4B6617CD" w:rsidR="00DF47D5" w:rsidRPr="007271C7" w:rsidRDefault="00DF47D5"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rtl/>
          <w:lang w:bidi="fa-IR"/>
        </w:rPr>
      </w:pPr>
      <w:r w:rsidRPr="007271C7">
        <w:rPr>
          <w:rFonts w:asciiTheme="minorBidi" w:hAnsiTheme="minorBidi" w:cs="B Nazanin"/>
          <w:color w:val="000000" w:themeColor="text1"/>
          <w:sz w:val="28"/>
          <w:szCs w:val="28"/>
          <w:rtl/>
          <w:lang w:bidi="fa-IR"/>
        </w:rPr>
        <w:t xml:space="preserve">مشارکت کنندگان در پژوهش به بیان تجارب خود پیرامون تعارضات اخلاقی درک شده در بخش مراقبت ویژه پرداختند. بلاتکلیفی  اخلاقی گریزناپذیر بعنوان تم اصلی، در برگیرنده زیرطبقات،پرستار سر در گم ، تعارضات اخلاقی پرستار با  همکاران و تعارضات اخلاقی فرا فردی پدیدار گردید. </w:t>
      </w:r>
    </w:p>
    <w:p w14:paraId="3B0F503C" w14:textId="77777777" w:rsidR="00F91756" w:rsidRPr="007271C7" w:rsidRDefault="00F91756"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lang w:bidi="fa-IR"/>
        </w:rPr>
      </w:pPr>
      <w:r w:rsidRPr="007271C7">
        <w:rPr>
          <w:rFonts w:asciiTheme="minorBidi" w:hAnsiTheme="minorBidi" w:cs="B Nazanin"/>
          <w:color w:val="000000" w:themeColor="text1"/>
          <w:sz w:val="28"/>
          <w:szCs w:val="28"/>
          <w:rtl/>
          <w:lang w:bidi="fa-IR"/>
        </w:rPr>
        <w:t>نتایج مطالعه حاضر نشان داد که تصمیم گیری اخلاقی فرایند بسیار مشکل و پیچیده ای می باشد که عوامل مختلف فردی، بین فردی و فرافردی بر آن تاثیر گذار است. جهت اینکه با چالش های اخلاقی در زمینه تصمیم گیری مواجه نباشیم نیاز به فرهنگ سازی سازمانی، آموزش تمام تیم سلامت در مورد معضلات اخلاقی و توانمند سازی پرسنل در زمینه برخورد با چالش های اخلاقی داریم.</w:t>
      </w:r>
    </w:p>
    <w:p w14:paraId="3CC930BA" w14:textId="3F57B01F" w:rsidR="00F47170" w:rsidRPr="007271C7" w:rsidRDefault="00EA7B64" w:rsidP="00C14D6B">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inorBidi" w:hAnsiTheme="minorBidi" w:cs="B Nazanin"/>
          <w:color w:val="000000" w:themeColor="text1"/>
          <w:rtl/>
        </w:rPr>
      </w:pPr>
      <w:r w:rsidRPr="007271C7">
        <w:rPr>
          <w:rFonts w:asciiTheme="minorBidi" w:hAnsiTheme="minorBidi" w:cs="B Nazanin"/>
          <w:color w:val="000000" w:themeColor="text1"/>
          <w:rtl/>
        </w:rPr>
        <w:lastRenderedPageBreak/>
        <w:t>کاربرد پژوهش و اثر گذاری ان</w:t>
      </w:r>
    </w:p>
    <w:p w14:paraId="26E1AE66" w14:textId="2FA24D07" w:rsidR="00EE3E2F" w:rsidRPr="007271C7" w:rsidRDefault="00E6616C" w:rsidP="00C14D6B">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inorBidi" w:hAnsiTheme="minorBidi" w:cs="B Nazanin"/>
          <w:color w:val="000000" w:themeColor="text1"/>
          <w:sz w:val="28"/>
          <w:szCs w:val="28"/>
          <w:rtl/>
          <w:lang w:bidi="fa-IR"/>
        </w:rPr>
      </w:pPr>
      <w:r w:rsidRPr="007271C7">
        <w:rPr>
          <w:rFonts w:asciiTheme="minorBidi" w:hAnsiTheme="minorBidi" w:cs="B Nazanin"/>
          <w:color w:val="000000" w:themeColor="text1"/>
          <w:sz w:val="28"/>
          <w:szCs w:val="28"/>
          <w:rtl/>
          <w:lang w:bidi="fa-IR"/>
        </w:rPr>
        <w:t xml:space="preserve">مقاله مستخرج از این طرح تحقیقاتی در اختیار سوپروایزر آموزشی بیمارستان شهید باهنر قرار داه شد.تا جهت اطلاع از عوامل زمینه ساز تعارضات اخلاقی پرستاران بخش های مراقبت ویژه مور توجه قرار بگیرد. </w:t>
      </w:r>
      <w:r w:rsidR="00D93E7A" w:rsidRPr="007271C7">
        <w:rPr>
          <w:rFonts w:asciiTheme="minorBidi" w:hAnsiTheme="minorBidi" w:cs="B Nazanin"/>
          <w:color w:val="000000" w:themeColor="text1"/>
          <w:sz w:val="28"/>
          <w:szCs w:val="28"/>
          <w:rtl/>
          <w:lang w:bidi="fa-IR"/>
        </w:rPr>
        <w:t>قابل ذکر است اجرای این طرح</w:t>
      </w:r>
      <w:r w:rsidR="00D93E7A" w:rsidRPr="007271C7">
        <w:rPr>
          <w:rFonts w:asciiTheme="minorBidi" w:hAnsiTheme="minorBidi" w:cs="B Nazanin"/>
          <w:color w:val="000000" w:themeColor="text1"/>
          <w:sz w:val="28"/>
          <w:szCs w:val="28"/>
          <w:lang w:bidi="fa-IR"/>
        </w:rPr>
        <w:t xml:space="preserve"> </w:t>
      </w:r>
      <w:r w:rsidR="00D93E7A" w:rsidRPr="007271C7">
        <w:rPr>
          <w:rFonts w:asciiTheme="minorBidi" w:hAnsiTheme="minorBidi" w:cs="B Nazanin"/>
          <w:color w:val="000000" w:themeColor="text1"/>
          <w:sz w:val="28"/>
          <w:szCs w:val="28"/>
          <w:rtl/>
          <w:lang w:bidi="fa-IR"/>
        </w:rPr>
        <w:t xml:space="preserve"> </w:t>
      </w:r>
      <w:r w:rsidR="00F847B8" w:rsidRPr="007271C7">
        <w:rPr>
          <w:rFonts w:asciiTheme="minorBidi" w:hAnsiTheme="minorBidi" w:cs="B Nazanin" w:hint="cs"/>
          <w:color w:val="000000" w:themeColor="text1"/>
          <w:sz w:val="28"/>
          <w:szCs w:val="28"/>
          <w:rtl/>
          <w:lang w:bidi="fa-IR"/>
        </w:rPr>
        <w:t xml:space="preserve">در حیطه خدمات اثر گذار بوده است که </w:t>
      </w:r>
      <w:r w:rsidR="00D93E7A" w:rsidRPr="007271C7">
        <w:rPr>
          <w:rFonts w:asciiTheme="minorBidi" w:hAnsiTheme="minorBidi" w:cs="B Nazanin"/>
          <w:color w:val="000000" w:themeColor="text1"/>
          <w:sz w:val="28"/>
          <w:szCs w:val="28"/>
          <w:rtl/>
          <w:lang w:bidi="fa-IR"/>
        </w:rPr>
        <w:t>در جهت توجه هرچه بیشتر مسئولین پرستاری بر عوامل زمینه ساز و پیچیده تعارضات اخلاقی در پرستاران بخش های مراقبت ویژه و توجه ای بیش از پیش به طراحی برنامه های پیشگیری از تعارضات اخلاقی</w:t>
      </w:r>
      <w:r w:rsidR="00D93E7A" w:rsidRPr="007271C7">
        <w:rPr>
          <w:rFonts w:asciiTheme="minorBidi" w:hAnsiTheme="minorBidi" w:cs="B Nazanin"/>
          <w:color w:val="000000" w:themeColor="text1"/>
          <w:sz w:val="28"/>
          <w:szCs w:val="28"/>
          <w:lang w:bidi="fa-IR"/>
        </w:rPr>
        <w:t xml:space="preserve"> </w:t>
      </w:r>
      <w:r w:rsidR="00D93E7A" w:rsidRPr="007271C7">
        <w:rPr>
          <w:rFonts w:asciiTheme="minorBidi" w:hAnsiTheme="minorBidi" w:cs="B Nazanin"/>
          <w:color w:val="000000" w:themeColor="text1"/>
          <w:sz w:val="28"/>
          <w:szCs w:val="28"/>
          <w:rtl/>
          <w:lang w:bidi="fa-IR"/>
        </w:rPr>
        <w:t>در میان پرستاران بخش های ویژه موثر واقع گردید.این مساله زمینه ارتقای عدالت سازمانی ، توجه بیشتر به  ارزش های فردی و متعاقبا اثربخشی مراقبت های پرستاری را در پی خواهد داشت.</w:t>
      </w:r>
      <w:r w:rsidR="0087600C" w:rsidRPr="007271C7">
        <w:rPr>
          <w:rFonts w:asciiTheme="minorBidi" w:hAnsiTheme="minorBidi" w:cs="B Nazanin"/>
          <w:color w:val="000000" w:themeColor="text1"/>
          <w:sz w:val="28"/>
          <w:szCs w:val="28"/>
          <w:rtl/>
          <w:lang w:bidi="fa-IR"/>
        </w:rPr>
        <w:t xml:space="preserve"> (مستند تاثیرگذاری پیوست می باشد)</w:t>
      </w:r>
      <w:r w:rsidR="004C1E97" w:rsidRPr="007271C7">
        <w:rPr>
          <w:rFonts w:asciiTheme="minorBidi" w:hAnsiTheme="minorBidi" w:cs="B Nazanin"/>
          <w:color w:val="000000" w:themeColor="text1"/>
          <w:sz w:val="28"/>
          <w:szCs w:val="28"/>
          <w:rtl/>
          <w:lang w:bidi="fa-IR"/>
        </w:rPr>
        <w:t>.</w:t>
      </w:r>
    </w:p>
    <w:p w14:paraId="78147F48" w14:textId="47209C35" w:rsidR="00547ACC" w:rsidRPr="007271C7" w:rsidRDefault="00000000" w:rsidP="000B599C">
      <w:pPr>
        <w:spacing w:line="360" w:lineRule="auto"/>
        <w:rPr>
          <w:rFonts w:asciiTheme="minorBidi" w:hAnsiTheme="minorBidi" w:cs="B Nazanin"/>
        </w:rPr>
      </w:pPr>
    </w:p>
    <w:sectPr w:rsidR="00547ACC" w:rsidRPr="007271C7" w:rsidSect="00C14D6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1646" w14:textId="77777777" w:rsidR="009B7F1A" w:rsidRDefault="009B7F1A" w:rsidP="00C05BFC">
      <w:pPr>
        <w:spacing w:after="0" w:line="240" w:lineRule="auto"/>
      </w:pPr>
      <w:r>
        <w:separator/>
      </w:r>
    </w:p>
  </w:endnote>
  <w:endnote w:type="continuationSeparator" w:id="0">
    <w:p w14:paraId="022399C7" w14:textId="77777777" w:rsidR="009B7F1A" w:rsidRDefault="009B7F1A"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249E64DF" w:rsidR="00334069" w:rsidRDefault="00334069">
        <w:pPr>
          <w:pStyle w:val="Footer"/>
          <w:jc w:val="center"/>
        </w:pPr>
        <w:r>
          <w:fldChar w:fldCharType="begin"/>
        </w:r>
        <w:r>
          <w:instrText xml:space="preserve"> PAGE   \* MERGEFORMAT </w:instrText>
        </w:r>
        <w:r>
          <w:fldChar w:fldCharType="separate"/>
        </w:r>
        <w:r w:rsidR="00236551">
          <w:rPr>
            <w:noProof/>
          </w:rPr>
          <w:t>3</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39B4F" w14:textId="77777777" w:rsidR="009B7F1A" w:rsidRDefault="009B7F1A" w:rsidP="00C05BFC">
      <w:pPr>
        <w:spacing w:after="0" w:line="240" w:lineRule="auto"/>
      </w:pPr>
      <w:r>
        <w:separator/>
      </w:r>
    </w:p>
  </w:footnote>
  <w:footnote w:type="continuationSeparator" w:id="0">
    <w:p w14:paraId="23D51A88" w14:textId="77777777" w:rsidR="009B7F1A" w:rsidRDefault="009B7F1A" w:rsidP="00C05BFC">
      <w:pPr>
        <w:spacing w:after="0" w:line="240" w:lineRule="auto"/>
      </w:pPr>
      <w:r>
        <w:continuationSeparator/>
      </w:r>
    </w:p>
  </w:footnote>
  <w:footnote w:id="1">
    <w:p w14:paraId="003C00F0" w14:textId="161D60A7" w:rsidR="009F3E04" w:rsidRPr="009E3047" w:rsidRDefault="009F3E04" w:rsidP="009E304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275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1F0"/>
    <w:rsid w:val="00011A3F"/>
    <w:rsid w:val="00024803"/>
    <w:rsid w:val="00024DB2"/>
    <w:rsid w:val="000612F5"/>
    <w:rsid w:val="00067297"/>
    <w:rsid w:val="000B599C"/>
    <w:rsid w:val="000F21F0"/>
    <w:rsid w:val="000F5B5B"/>
    <w:rsid w:val="001806EC"/>
    <w:rsid w:val="00182605"/>
    <w:rsid w:val="001E40E7"/>
    <w:rsid w:val="001F0131"/>
    <w:rsid w:val="001F3361"/>
    <w:rsid w:val="00234C04"/>
    <w:rsid w:val="00236551"/>
    <w:rsid w:val="0026001C"/>
    <w:rsid w:val="002D2D30"/>
    <w:rsid w:val="003278BE"/>
    <w:rsid w:val="00334069"/>
    <w:rsid w:val="00337E4B"/>
    <w:rsid w:val="003733E7"/>
    <w:rsid w:val="0038276E"/>
    <w:rsid w:val="003D6803"/>
    <w:rsid w:val="003F2496"/>
    <w:rsid w:val="004B7975"/>
    <w:rsid w:val="004C1E97"/>
    <w:rsid w:val="00516446"/>
    <w:rsid w:val="00522D49"/>
    <w:rsid w:val="005A6EF9"/>
    <w:rsid w:val="005C4F7A"/>
    <w:rsid w:val="005D7E3E"/>
    <w:rsid w:val="00703D25"/>
    <w:rsid w:val="007271C7"/>
    <w:rsid w:val="00786FFF"/>
    <w:rsid w:val="00790485"/>
    <w:rsid w:val="0087600C"/>
    <w:rsid w:val="008E6B19"/>
    <w:rsid w:val="00901EE8"/>
    <w:rsid w:val="00985A3E"/>
    <w:rsid w:val="009B7F1A"/>
    <w:rsid w:val="009E3047"/>
    <w:rsid w:val="009F3E04"/>
    <w:rsid w:val="00A0516A"/>
    <w:rsid w:val="00A44CD8"/>
    <w:rsid w:val="00A52256"/>
    <w:rsid w:val="00B9468E"/>
    <w:rsid w:val="00BC1043"/>
    <w:rsid w:val="00BF2B85"/>
    <w:rsid w:val="00C05BFC"/>
    <w:rsid w:val="00C14D6B"/>
    <w:rsid w:val="00CC0EBA"/>
    <w:rsid w:val="00CC3315"/>
    <w:rsid w:val="00CD2542"/>
    <w:rsid w:val="00D514B1"/>
    <w:rsid w:val="00D93E7A"/>
    <w:rsid w:val="00DF47D5"/>
    <w:rsid w:val="00E17F88"/>
    <w:rsid w:val="00E42D3C"/>
    <w:rsid w:val="00E46DB6"/>
    <w:rsid w:val="00E57D8E"/>
    <w:rsid w:val="00E6616C"/>
    <w:rsid w:val="00EA010B"/>
    <w:rsid w:val="00EA7B64"/>
    <w:rsid w:val="00EE3E2F"/>
    <w:rsid w:val="00F0113E"/>
    <w:rsid w:val="00F17ED9"/>
    <w:rsid w:val="00F21F7D"/>
    <w:rsid w:val="00F3577B"/>
    <w:rsid w:val="00F47170"/>
    <w:rsid w:val="00F847B8"/>
    <w:rsid w:val="00F87943"/>
    <w:rsid w:val="00F91756"/>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EA40CBAD-3D85-4305-8A7A-DF5A5EB4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 w:type="paragraph" w:styleId="FootnoteText">
    <w:name w:val="footnote text"/>
    <w:basedOn w:val="Normal"/>
    <w:link w:val="FootnoteTextChar"/>
    <w:uiPriority w:val="99"/>
    <w:semiHidden/>
    <w:rsid w:val="00F17ED9"/>
    <w:pPr>
      <w:bidi/>
      <w:spacing w:after="0" w:line="240" w:lineRule="auto"/>
      <w:jc w:val="both"/>
    </w:pPr>
    <w:rPr>
      <w:rFonts w:ascii="Garamond" w:eastAsia="Times New Roman" w:hAnsi="Garamond" w:cs="Times New Roman"/>
      <w:sz w:val="20"/>
      <w:szCs w:val="20"/>
      <w:lang w:val="x-none" w:eastAsia="x-none"/>
    </w:rPr>
  </w:style>
  <w:style w:type="character" w:customStyle="1" w:styleId="FootnoteTextChar">
    <w:name w:val="Footnote Text Char"/>
    <w:basedOn w:val="DefaultParagraphFont"/>
    <w:link w:val="FootnoteText"/>
    <w:uiPriority w:val="99"/>
    <w:semiHidden/>
    <w:rsid w:val="00F17ED9"/>
    <w:rPr>
      <w:rFonts w:ascii="Garamond" w:eastAsia="Times New Roman" w:hAnsi="Garamond" w:cs="Times New Roman"/>
      <w:sz w:val="20"/>
      <w:szCs w:val="20"/>
      <w:lang w:val="x-none" w:eastAsia="x-none"/>
    </w:rPr>
  </w:style>
  <w:style w:type="character" w:styleId="FootnoteReference">
    <w:name w:val="footnote reference"/>
    <w:uiPriority w:val="99"/>
    <w:semiHidden/>
    <w:rsid w:val="00DF47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2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جمیله فرخ زادیان</cp:lastModifiedBy>
  <cp:revision>4</cp:revision>
  <dcterms:created xsi:type="dcterms:W3CDTF">2022-07-02T04:35:00Z</dcterms:created>
  <dcterms:modified xsi:type="dcterms:W3CDTF">2022-07-02T05:52:00Z</dcterms:modified>
</cp:coreProperties>
</file>